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44ED2" w14:textId="77777777" w:rsidR="00031537" w:rsidRDefault="00031537" w:rsidP="00E65563">
      <w:pPr>
        <w:pStyle w:val="NoSpacing"/>
        <w:rPr>
          <w:rFonts w:ascii="Calibri" w:hAnsi="Calibri" w:cs="Calibri"/>
          <w:b/>
          <w:bCs/>
        </w:rPr>
      </w:pPr>
    </w:p>
    <w:p w14:paraId="0A84B320" w14:textId="5F9580CA" w:rsidR="006C1106" w:rsidRPr="006C1106" w:rsidRDefault="006C1106" w:rsidP="006C1106">
      <w:pPr>
        <w:spacing w:after="160" w:line="259" w:lineRule="auto"/>
        <w:rPr>
          <w:b/>
          <w:bCs/>
          <w:sz w:val="22"/>
          <w:szCs w:val="22"/>
        </w:rPr>
      </w:pPr>
      <w:r w:rsidRPr="006C1106">
        <w:rPr>
          <w:b/>
          <w:bCs/>
          <w:sz w:val="22"/>
          <w:szCs w:val="22"/>
        </w:rPr>
        <w:t xml:space="preserve">Muddy </w:t>
      </w:r>
      <w:r w:rsidR="002E2498">
        <w:rPr>
          <w:b/>
          <w:bCs/>
          <w:sz w:val="22"/>
          <w:szCs w:val="22"/>
        </w:rPr>
        <w:t>MT</w:t>
      </w:r>
      <w:r w:rsidRPr="006C1106">
        <w:rPr>
          <w:b/>
          <w:bCs/>
          <w:sz w:val="22"/>
          <w:szCs w:val="22"/>
        </w:rPr>
        <w:t xml:space="preserve">X 17-Inch Non-Insulated Boots  </w:t>
      </w:r>
    </w:p>
    <w:p w14:paraId="1FD89B15" w14:textId="06372D81" w:rsidR="006C1106" w:rsidRPr="006C1106" w:rsidRDefault="006C1106" w:rsidP="006C1106">
      <w:pPr>
        <w:spacing w:after="160" w:line="259" w:lineRule="auto"/>
        <w:rPr>
          <w:sz w:val="22"/>
          <w:szCs w:val="22"/>
        </w:rPr>
      </w:pPr>
      <w:r w:rsidRPr="006C1106">
        <w:rPr>
          <w:b/>
          <w:bCs/>
          <w:sz w:val="22"/>
          <w:szCs w:val="22"/>
        </w:rPr>
        <w:t xml:space="preserve">Short copy: </w:t>
      </w:r>
      <w:r w:rsidRPr="006C1106">
        <w:rPr>
          <w:sz w:val="22"/>
          <w:szCs w:val="22"/>
        </w:rPr>
        <w:t>The 25</w:t>
      </w:r>
      <w:r w:rsidRPr="006C1106">
        <w:rPr>
          <w:rFonts w:cstheme="minorHAnsi"/>
          <w:sz w:val="22"/>
          <w:szCs w:val="22"/>
        </w:rPr>
        <w:t>°</w:t>
      </w:r>
      <w:r w:rsidRPr="006C1106">
        <w:rPr>
          <w:sz w:val="22"/>
          <w:szCs w:val="22"/>
        </w:rPr>
        <w:t xml:space="preserve"> to 70</w:t>
      </w:r>
      <w:r w:rsidRPr="006C1106">
        <w:rPr>
          <w:rFonts w:cstheme="minorHAnsi"/>
          <w:sz w:val="22"/>
          <w:szCs w:val="22"/>
        </w:rPr>
        <w:t>°</w:t>
      </w:r>
      <w:r w:rsidRPr="006C1106">
        <w:rPr>
          <w:sz w:val="22"/>
          <w:szCs w:val="22"/>
        </w:rPr>
        <w:t xml:space="preserve">F comfort rating of our </w:t>
      </w:r>
      <w:r w:rsidR="002E2498">
        <w:rPr>
          <w:sz w:val="22"/>
          <w:szCs w:val="22"/>
        </w:rPr>
        <w:t>MT</w:t>
      </w:r>
      <w:r w:rsidRPr="006C1106">
        <w:rPr>
          <w:sz w:val="22"/>
          <w:szCs w:val="22"/>
        </w:rPr>
        <w:t xml:space="preserve">X 17-Inch Non-Insulated Boots makes them ideal for early and mid-season hunts in mild conditions. Durable and flexible, their </w:t>
      </w:r>
      <w:proofErr w:type="gramStart"/>
      <w:r w:rsidRPr="006C1106">
        <w:rPr>
          <w:sz w:val="22"/>
          <w:szCs w:val="22"/>
        </w:rPr>
        <w:t>combination</w:t>
      </w:r>
      <w:proofErr w:type="gramEnd"/>
      <w:r w:rsidRPr="006C1106">
        <w:rPr>
          <w:sz w:val="22"/>
          <w:szCs w:val="22"/>
        </w:rPr>
        <w:t xml:space="preserve"> 5mm neoprene and hand-crafted vulcanized rubber construction resists aging, naturally traps and retains body heat, and controls odor. And, when things heat up, their 17-inch calf pipes roll down for added ventilation. Shock-absorbing rubber footbeds with supportive 4-inch steel shanks keep feet fatigue-free all day. All-terrain rubber outsoles provide 4x4 traction to keep you sure-footed in any conditions. Start your next outing with your best foot forward, thanks to Muddy.</w:t>
      </w:r>
    </w:p>
    <w:p w14:paraId="53C240E8" w14:textId="46CA437D" w:rsidR="006C1106" w:rsidRPr="006C1106" w:rsidRDefault="006C1106" w:rsidP="006C1106">
      <w:pPr>
        <w:spacing w:after="160" w:line="259" w:lineRule="auto"/>
        <w:rPr>
          <w:rFonts w:ascii="Calibri" w:hAnsi="Calibri" w:cs="Calibri"/>
          <w:kern w:val="0"/>
          <w:sz w:val="22"/>
          <w:szCs w:val="22"/>
          <w14:ligatures w14:val="none"/>
        </w:rPr>
      </w:pPr>
      <w:r w:rsidRPr="006C1106">
        <w:rPr>
          <w:b/>
          <w:bCs/>
          <w:sz w:val="22"/>
          <w:szCs w:val="22"/>
        </w:rPr>
        <w:t xml:space="preserve">Long copy: </w:t>
      </w:r>
      <w:r w:rsidRPr="006C1106">
        <w:rPr>
          <w:rFonts w:ascii="Calibri" w:hAnsi="Calibri" w:cs="Calibri"/>
          <w:kern w:val="0"/>
          <w:sz w:val="22"/>
          <w:szCs w:val="22"/>
          <w14:ligatures w14:val="none"/>
        </w:rPr>
        <w:t xml:space="preserve">The success of any hunt always comes down to the details. Preparation, timing, mental fortitude, and, of course, the gear you’ve got on when deer are on their feet. And, after being part of your ever-expanding outdoor legacy for more than two decades, Muddy is here for it. Our all-new </w:t>
      </w:r>
      <w:r w:rsidR="008D74A3">
        <w:rPr>
          <w:rFonts w:ascii="Calibri" w:hAnsi="Calibri" w:cs="Calibri"/>
          <w:kern w:val="0"/>
          <w:sz w:val="22"/>
          <w:szCs w:val="22"/>
          <w14:ligatures w14:val="none"/>
        </w:rPr>
        <w:t xml:space="preserve">MTX </w:t>
      </w:r>
      <w:r w:rsidRPr="006C1106">
        <w:rPr>
          <w:rFonts w:ascii="Calibri" w:hAnsi="Calibri" w:cs="Calibri"/>
          <w:kern w:val="0"/>
          <w:sz w:val="22"/>
          <w:szCs w:val="22"/>
          <w14:ligatures w14:val="none"/>
        </w:rPr>
        <w:t xml:space="preserve">series of neoprene rubber boots delivers 100% waterproof, warmth-retaining protection to power whitetail hunters of all ages and experience levels through </w:t>
      </w:r>
      <w:r w:rsidRPr="006C1106">
        <w:rPr>
          <w:rFonts w:ascii="Calibri" w:hAnsi="Calibri" w:cs="Calibri"/>
          <w:sz w:val="22"/>
          <w:szCs w:val="22"/>
        </w:rPr>
        <w:t xml:space="preserve">cold, wind, rain, snow, and more, so you can stay out longer and hunt your hardest, regardless of the conditions. </w:t>
      </w:r>
    </w:p>
    <w:p w14:paraId="5E40DAAC" w14:textId="09A29B04" w:rsidR="006C1106" w:rsidRPr="006C1106" w:rsidRDefault="006C1106" w:rsidP="006C1106">
      <w:pPr>
        <w:spacing w:after="160" w:line="259" w:lineRule="auto"/>
        <w:rPr>
          <w:sz w:val="22"/>
          <w:szCs w:val="22"/>
        </w:rPr>
      </w:pPr>
      <w:r w:rsidRPr="006C1106">
        <w:rPr>
          <w:sz w:val="22"/>
          <w:szCs w:val="22"/>
        </w:rPr>
        <w:t>Since the best opportunities to take to your stand often require braving the weather when it’s far from its best, but still a long way from the extremes typical of late-season hunting, the 25</w:t>
      </w:r>
      <w:r w:rsidRPr="006C1106">
        <w:rPr>
          <w:rFonts w:cstheme="minorHAnsi"/>
          <w:sz w:val="22"/>
          <w:szCs w:val="22"/>
        </w:rPr>
        <w:t>°</w:t>
      </w:r>
      <w:r w:rsidRPr="006C1106">
        <w:rPr>
          <w:sz w:val="22"/>
          <w:szCs w:val="22"/>
        </w:rPr>
        <w:t xml:space="preserve"> to 70</w:t>
      </w:r>
      <w:r w:rsidRPr="006C1106">
        <w:rPr>
          <w:rFonts w:cstheme="minorHAnsi"/>
          <w:sz w:val="22"/>
          <w:szCs w:val="22"/>
        </w:rPr>
        <w:t>°</w:t>
      </w:r>
      <w:r w:rsidRPr="006C1106">
        <w:rPr>
          <w:sz w:val="22"/>
          <w:szCs w:val="22"/>
        </w:rPr>
        <w:t xml:space="preserve">F comfort rating of our </w:t>
      </w:r>
      <w:r w:rsidR="008D74A3">
        <w:rPr>
          <w:sz w:val="22"/>
          <w:szCs w:val="22"/>
        </w:rPr>
        <w:t>MTX 1</w:t>
      </w:r>
      <w:r w:rsidRPr="006C1106">
        <w:rPr>
          <w:sz w:val="22"/>
          <w:szCs w:val="22"/>
        </w:rPr>
        <w:t>7-Inch Non-Insulated Boots makes them the ideal for early and mid-season hunts in mild conditions. Durable and flexible, their combination 5mm neoprene and hand-crafted vulcanized rubber construction resists aging, naturally traps and retains body heat, and controls odor, ensuring feet easily withstand every hunt you dream up. The 17-inch, roll-down calf pipes easily accommodate tucking your pant legs inside, preventing them from getting snagged or dirty on the way into your stand. These hardworking features all pair with shock-absorbing rubber footbeds and sturdy, supportive 4-inch steel shanks to keep feet fatigue-free, even through your longest days in the trees. Step after step and hour after hour, their rugged rubber outsoles provide 4x4 traction to keep you sure-footed while traversing all types of ground</w:t>
      </w:r>
      <w:r w:rsidR="00506294">
        <w:rPr>
          <w:sz w:val="22"/>
          <w:szCs w:val="22"/>
        </w:rPr>
        <w:t xml:space="preserve"> in whatever weather Mother Nature sends your way</w:t>
      </w:r>
      <w:r w:rsidRPr="006C1106">
        <w:rPr>
          <w:sz w:val="22"/>
          <w:szCs w:val="22"/>
        </w:rPr>
        <w:t xml:space="preserve">. So, start your next outing with your best foot forward; by </w:t>
      </w:r>
      <w:r w:rsidR="00506294">
        <w:rPr>
          <w:sz w:val="22"/>
          <w:szCs w:val="22"/>
        </w:rPr>
        <w:t>protecting it with f</w:t>
      </w:r>
      <w:r w:rsidRPr="006C1106">
        <w:rPr>
          <w:sz w:val="22"/>
          <w:szCs w:val="22"/>
        </w:rPr>
        <w:t xml:space="preserve">ootwear crafted from the ground up by the only brand named for what </w:t>
      </w:r>
      <w:r w:rsidR="00EC4143">
        <w:rPr>
          <w:sz w:val="22"/>
          <w:szCs w:val="22"/>
        </w:rPr>
        <w:t xml:space="preserve">they’re </w:t>
      </w:r>
      <w:r w:rsidRPr="006C1106">
        <w:rPr>
          <w:sz w:val="22"/>
          <w:szCs w:val="22"/>
        </w:rPr>
        <w:t xml:space="preserve">built to see you through: wet, messy, muddy conditions. </w:t>
      </w:r>
    </w:p>
    <w:p w14:paraId="7911E2E1"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 xml:space="preserve">Ideal for early to mid-season hunts in mild conditions </w:t>
      </w:r>
    </w:p>
    <w:p w14:paraId="3E39CF3E"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100% waterproof protection seals moisture out</w:t>
      </w:r>
    </w:p>
    <w:p w14:paraId="4AD060F4"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 xml:space="preserve">Combination neoprene and hard-wearing natural, vulcanized rubber construction </w:t>
      </w:r>
    </w:p>
    <w:p w14:paraId="37244BE7"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5mm neoprene naturally traps body heat for added warmth in temps ranging from 25° to 70°F​</w:t>
      </w:r>
    </w:p>
    <w:p w14:paraId="0680BFE7"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 xml:space="preserve">Hand-crafted rubber provides long-lasting odor control and anti-aging properties </w:t>
      </w:r>
    </w:p>
    <w:p w14:paraId="144EB260"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Flexible, yet durable material reduces the risk of rubbing and chafing while conforming to wearers’ feet</w:t>
      </w:r>
    </w:p>
    <w:p w14:paraId="2A1DBBDB"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Fold-over calf pipes provide additional ventilation when things heat up</w:t>
      </w:r>
    </w:p>
    <w:p w14:paraId="51BC9620"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Integrated 4-inch steel shanks in footbeds offer lasting support for hard-working feet</w:t>
      </w:r>
    </w:p>
    <w:p w14:paraId="4AD83419"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 xml:space="preserve">Rugged rubber outsoles feature a 4x4 grip and slip-resistant soles for great traction in all weather conditions </w:t>
      </w:r>
    </w:p>
    <w:p w14:paraId="63538131"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t>Wide openings ensure boots slide on and off with ease and accommodate tucking pant legs inside</w:t>
      </w:r>
    </w:p>
    <w:p w14:paraId="1590140A" w14:textId="77777777" w:rsidR="006C1106" w:rsidRPr="006C1106" w:rsidRDefault="006C1106" w:rsidP="006C1106">
      <w:pPr>
        <w:numPr>
          <w:ilvl w:val="0"/>
          <w:numId w:val="12"/>
        </w:numPr>
        <w:spacing w:after="160" w:line="259" w:lineRule="auto"/>
        <w:contextualSpacing/>
        <w:rPr>
          <w:sz w:val="22"/>
          <w:szCs w:val="22"/>
        </w:rPr>
      </w:pPr>
      <w:r w:rsidRPr="006C1106">
        <w:rPr>
          <w:sz w:val="22"/>
          <w:szCs w:val="22"/>
        </w:rPr>
        <w:lastRenderedPageBreak/>
        <w:t>Ht.: 17 inches</w:t>
      </w:r>
    </w:p>
    <w:p w14:paraId="67431E85" w14:textId="77777777" w:rsidR="00C167BA" w:rsidRDefault="00C167BA" w:rsidP="00C167BA"/>
    <w:p w14:paraId="14F6C011" w14:textId="77777777" w:rsidR="00C167BA" w:rsidRPr="001C4811" w:rsidRDefault="00C167BA" w:rsidP="00C167BA"/>
    <w:p w14:paraId="24D31B64" w14:textId="5E18E974" w:rsidR="00B357C1" w:rsidRDefault="00B357C1" w:rsidP="008910A7">
      <w:pPr>
        <w:pStyle w:val="Footer"/>
        <w:rPr>
          <w:b/>
          <w:bCs/>
        </w:rPr>
      </w:pPr>
      <w:r>
        <w:rPr>
          <w:b/>
          <w:bCs/>
        </w:rPr>
        <w:t xml:space="preserve">SKU: </w:t>
      </w:r>
      <w:r w:rsidR="00FA6413">
        <w:rPr>
          <w:rFonts w:ascii="Calibri" w:hAnsi="Calibri" w:cs="Calibri"/>
        </w:rPr>
        <w:t>MUD-</w:t>
      </w:r>
      <w:r w:rsidR="00DE122D">
        <w:rPr>
          <w:rFonts w:ascii="Calibri" w:hAnsi="Calibri" w:cs="Calibri"/>
        </w:rPr>
        <w:t>MT</w:t>
      </w:r>
      <w:r w:rsidR="00FA6413">
        <w:rPr>
          <w:rFonts w:ascii="Calibri" w:hAnsi="Calibri" w:cs="Calibri"/>
        </w:rPr>
        <w:t>X-17NI-MO</w:t>
      </w:r>
    </w:p>
    <w:p w14:paraId="76FDEC76" w14:textId="04FF31F7" w:rsidR="00746561" w:rsidRPr="00746561" w:rsidRDefault="008910A7" w:rsidP="00746561">
      <w:pPr>
        <w:pStyle w:val="Footer"/>
        <w:rPr>
          <w:rFonts w:ascii="Calibri" w:eastAsia="Times New Roman" w:hAnsi="Calibri" w:cs="Calibri"/>
          <w:color w:val="000000"/>
          <w:kern w:val="24"/>
          <w14:ligatures w14:val="none"/>
        </w:rPr>
      </w:pPr>
      <w:r w:rsidRPr="008715AB">
        <w:rPr>
          <w:b/>
          <w:bCs/>
        </w:rPr>
        <w:t>Corresponding UPC</w:t>
      </w:r>
      <w:r w:rsidR="00425F2C">
        <w:rPr>
          <w:b/>
          <w:bCs/>
        </w:rPr>
        <w:t>s</w:t>
      </w:r>
      <w:r w:rsidRPr="008715AB">
        <w:rPr>
          <w:b/>
          <w:bCs/>
        </w:rPr>
        <w:t>:</w:t>
      </w:r>
      <w:r w:rsidR="0034197B">
        <w:rPr>
          <w:b/>
          <w:bCs/>
        </w:rPr>
        <w:t xml:space="preserve"> </w:t>
      </w:r>
      <w:r w:rsidR="00746561" w:rsidRPr="00746561">
        <w:rPr>
          <w:rFonts w:ascii="Calibri" w:eastAsia="Times New Roman" w:hAnsi="Calibri" w:cs="Calibri"/>
          <w:color w:val="000000"/>
          <w:kern w:val="24"/>
          <w14:ligatures w14:val="none"/>
        </w:rPr>
        <w:t>888151078549</w:t>
      </w:r>
      <w:r w:rsidR="00746561">
        <w:rPr>
          <w:rFonts w:ascii="Calibri" w:eastAsia="Times New Roman" w:hAnsi="Calibri" w:cs="Calibri"/>
          <w:color w:val="000000"/>
          <w:kern w:val="24"/>
          <w14:ligatures w14:val="none"/>
        </w:rPr>
        <w:t xml:space="preserve">, </w:t>
      </w:r>
      <w:r w:rsidR="00746561" w:rsidRPr="00746561">
        <w:rPr>
          <w:rFonts w:ascii="Calibri" w:eastAsia="Times New Roman" w:hAnsi="Calibri" w:cs="Calibri"/>
          <w:color w:val="000000"/>
          <w:kern w:val="24"/>
          <w14:ligatures w14:val="none"/>
        </w:rPr>
        <w:t>888151078563</w:t>
      </w:r>
      <w:r w:rsidR="00746561">
        <w:rPr>
          <w:rFonts w:ascii="Calibri" w:eastAsia="Times New Roman" w:hAnsi="Calibri" w:cs="Calibri"/>
          <w:color w:val="000000"/>
          <w:kern w:val="24"/>
          <w14:ligatures w14:val="none"/>
        </w:rPr>
        <w:t xml:space="preserve">, </w:t>
      </w:r>
      <w:r w:rsidR="00746561" w:rsidRPr="00746561">
        <w:rPr>
          <w:rFonts w:ascii="Calibri" w:eastAsia="Times New Roman" w:hAnsi="Calibri" w:cs="Calibri"/>
          <w:color w:val="000000"/>
          <w:kern w:val="24"/>
          <w14:ligatures w14:val="none"/>
        </w:rPr>
        <w:t>888151078570</w:t>
      </w:r>
      <w:r w:rsidR="00746561">
        <w:rPr>
          <w:rFonts w:ascii="Calibri" w:eastAsia="Times New Roman" w:hAnsi="Calibri" w:cs="Calibri"/>
          <w:color w:val="000000"/>
          <w:kern w:val="24"/>
          <w14:ligatures w14:val="none"/>
        </w:rPr>
        <w:t>,</w:t>
      </w:r>
      <w:r w:rsidR="00656E43">
        <w:rPr>
          <w:rFonts w:ascii="Calibri" w:eastAsia="Times New Roman" w:hAnsi="Calibri" w:cs="Calibri"/>
          <w:color w:val="000000"/>
          <w:kern w:val="24"/>
          <w14:ligatures w14:val="none"/>
        </w:rPr>
        <w:t xml:space="preserve"> </w:t>
      </w:r>
      <w:r w:rsidR="00746561" w:rsidRPr="00746561">
        <w:rPr>
          <w:rFonts w:ascii="Calibri" w:eastAsia="Times New Roman" w:hAnsi="Calibri" w:cs="Calibri"/>
          <w:color w:val="000000"/>
          <w:kern w:val="24"/>
          <w14:ligatures w14:val="none"/>
        </w:rPr>
        <w:t>888151078518</w:t>
      </w:r>
    </w:p>
    <w:p w14:paraId="3CCBF539" w14:textId="5FC0DA5B" w:rsidR="00995B92" w:rsidRDefault="00746561" w:rsidP="00746561">
      <w:pPr>
        <w:pStyle w:val="Footer"/>
        <w:rPr>
          <w:rFonts w:ascii="Calibri" w:eastAsia="Times New Roman" w:hAnsi="Calibri" w:cs="Calibri"/>
          <w:color w:val="000000"/>
          <w:kern w:val="24"/>
          <w14:ligatures w14:val="none"/>
        </w:rPr>
      </w:pPr>
      <w:r w:rsidRPr="00746561">
        <w:rPr>
          <w:rFonts w:ascii="Calibri" w:eastAsia="Times New Roman" w:hAnsi="Calibri" w:cs="Calibri"/>
          <w:color w:val="000000"/>
          <w:kern w:val="24"/>
          <w14:ligatures w14:val="none"/>
        </w:rPr>
        <w:t>888151078525</w:t>
      </w:r>
      <w:r w:rsidR="00656E43">
        <w:rPr>
          <w:rFonts w:ascii="Calibri" w:eastAsia="Times New Roman" w:hAnsi="Calibri" w:cs="Calibri"/>
          <w:color w:val="000000"/>
          <w:kern w:val="24"/>
          <w14:ligatures w14:val="none"/>
        </w:rPr>
        <w:t xml:space="preserve">, </w:t>
      </w:r>
      <w:r w:rsidRPr="00746561">
        <w:rPr>
          <w:rFonts w:ascii="Calibri" w:eastAsia="Times New Roman" w:hAnsi="Calibri" w:cs="Calibri"/>
          <w:color w:val="000000"/>
          <w:kern w:val="24"/>
          <w14:ligatures w14:val="none"/>
        </w:rPr>
        <w:t>888151078532</w:t>
      </w:r>
      <w:r w:rsidR="00656E43">
        <w:rPr>
          <w:rFonts w:ascii="Calibri" w:eastAsia="Times New Roman" w:hAnsi="Calibri" w:cs="Calibri"/>
          <w:color w:val="000000"/>
          <w:kern w:val="24"/>
          <w14:ligatures w14:val="none"/>
        </w:rPr>
        <w:t xml:space="preserve">, </w:t>
      </w:r>
      <w:r w:rsidRPr="00746561">
        <w:rPr>
          <w:rFonts w:ascii="Calibri" w:eastAsia="Times New Roman" w:hAnsi="Calibri" w:cs="Calibri"/>
          <w:color w:val="000000"/>
          <w:kern w:val="24"/>
          <w14:ligatures w14:val="none"/>
        </w:rPr>
        <w:t>888151078556</w:t>
      </w:r>
    </w:p>
    <w:p w14:paraId="30DBED18" w14:textId="77777777" w:rsidR="00425F2C" w:rsidRDefault="00425F2C" w:rsidP="008910A7">
      <w:pPr>
        <w:pStyle w:val="Footer"/>
        <w:rPr>
          <w:rFonts w:ascii="Calibri" w:eastAsia="Times New Roman" w:hAnsi="Calibri" w:cs="Calibri"/>
          <w:color w:val="000000"/>
          <w:kern w:val="24"/>
          <w14:ligatures w14:val="none"/>
        </w:rPr>
      </w:pPr>
    </w:p>
    <w:p w14:paraId="6EADBE9E" w14:textId="77777777" w:rsidR="00425F2C" w:rsidRDefault="00425F2C" w:rsidP="008910A7">
      <w:pPr>
        <w:pStyle w:val="Footer"/>
        <w:rPr>
          <w:rFonts w:ascii="Calibri" w:hAnsi="Calibri" w:cs="Calibri"/>
        </w:rPr>
      </w:pPr>
    </w:p>
    <w:p w14:paraId="6A4B88A4" w14:textId="719D7C13" w:rsidR="0053619E" w:rsidRDefault="0053619E" w:rsidP="0053619E">
      <w:pPr>
        <w:pStyle w:val="Footer"/>
        <w:rPr>
          <w:b/>
          <w:bCs/>
        </w:rPr>
      </w:pPr>
      <w:r>
        <w:rPr>
          <w:b/>
          <w:bCs/>
        </w:rPr>
        <w:t xml:space="preserve">SKU: </w:t>
      </w:r>
      <w:r w:rsidR="00075DE5" w:rsidRPr="00075DE5">
        <w:rPr>
          <w:rFonts w:ascii="Calibri" w:hAnsi="Calibri" w:cs="Calibri"/>
        </w:rPr>
        <w:t>MUD-</w:t>
      </w:r>
      <w:r w:rsidR="00DE122D">
        <w:rPr>
          <w:rFonts w:ascii="Calibri" w:hAnsi="Calibri" w:cs="Calibri"/>
        </w:rPr>
        <w:t>MT</w:t>
      </w:r>
      <w:r w:rsidR="00075DE5" w:rsidRPr="00075DE5">
        <w:rPr>
          <w:rFonts w:ascii="Calibri" w:hAnsi="Calibri" w:cs="Calibri"/>
        </w:rPr>
        <w:t>X-17NI-CL</w:t>
      </w:r>
    </w:p>
    <w:p w14:paraId="7FF2CA2B" w14:textId="5EF5D653" w:rsidR="00B357C1" w:rsidRPr="00075DE5" w:rsidRDefault="0053619E" w:rsidP="00075DE5">
      <w:pPr>
        <w:pStyle w:val="Footer"/>
        <w:rPr>
          <w:rFonts w:ascii="Calibri" w:eastAsia="Times New Roman" w:hAnsi="Calibri" w:cs="Calibri"/>
          <w:color w:val="000000"/>
          <w:kern w:val="24"/>
          <w14:ligatures w14:val="none"/>
        </w:rPr>
      </w:pPr>
      <w:r w:rsidRPr="008715AB">
        <w:rPr>
          <w:b/>
          <w:bCs/>
        </w:rPr>
        <w:t>Corresponding UPC</w:t>
      </w:r>
      <w:r>
        <w:rPr>
          <w:b/>
          <w:bCs/>
        </w:rPr>
        <w:t>s</w:t>
      </w:r>
      <w:r w:rsidRPr="008715AB">
        <w:rPr>
          <w:b/>
          <w:bCs/>
        </w:rPr>
        <w:t>:</w:t>
      </w:r>
      <w:r>
        <w:rPr>
          <w:b/>
          <w:bCs/>
        </w:rPr>
        <w:t xml:space="preserve"> </w:t>
      </w:r>
      <w:r w:rsidR="00075DE5" w:rsidRPr="00075DE5">
        <w:rPr>
          <w:rFonts w:ascii="Calibri" w:eastAsia="Times New Roman" w:hAnsi="Calibri" w:cs="Calibri"/>
          <w:color w:val="000000"/>
          <w:kern w:val="24"/>
          <w14:ligatures w14:val="none"/>
        </w:rPr>
        <w:t>888151078754</w:t>
      </w:r>
      <w:r w:rsidR="00075DE5">
        <w:rPr>
          <w:rFonts w:ascii="Calibri" w:eastAsia="Times New Roman" w:hAnsi="Calibri" w:cs="Calibri"/>
          <w:color w:val="000000"/>
          <w:kern w:val="24"/>
          <w14:ligatures w14:val="none"/>
        </w:rPr>
        <w:t xml:space="preserve">, </w:t>
      </w:r>
      <w:r w:rsidR="00075DE5" w:rsidRPr="00075DE5">
        <w:rPr>
          <w:rFonts w:ascii="Calibri" w:eastAsia="Times New Roman" w:hAnsi="Calibri" w:cs="Calibri"/>
          <w:color w:val="000000"/>
          <w:kern w:val="24"/>
          <w14:ligatures w14:val="none"/>
        </w:rPr>
        <w:t>888151078747</w:t>
      </w:r>
      <w:r w:rsidR="00075DE5">
        <w:rPr>
          <w:rFonts w:ascii="Calibri" w:eastAsia="Times New Roman" w:hAnsi="Calibri" w:cs="Calibri"/>
          <w:color w:val="000000"/>
          <w:kern w:val="24"/>
          <w14:ligatures w14:val="none"/>
        </w:rPr>
        <w:t xml:space="preserve">, </w:t>
      </w:r>
      <w:r w:rsidR="00075DE5" w:rsidRPr="00075DE5">
        <w:rPr>
          <w:rFonts w:ascii="Calibri" w:eastAsia="Times New Roman" w:hAnsi="Calibri" w:cs="Calibri"/>
          <w:color w:val="000000"/>
          <w:kern w:val="24"/>
          <w14:ligatures w14:val="none"/>
        </w:rPr>
        <w:t>813628071037</w:t>
      </w:r>
      <w:r w:rsidR="00075DE5">
        <w:rPr>
          <w:rFonts w:ascii="Calibri" w:eastAsia="Times New Roman" w:hAnsi="Calibri" w:cs="Calibri"/>
          <w:color w:val="000000"/>
          <w:kern w:val="24"/>
          <w14:ligatures w14:val="none"/>
        </w:rPr>
        <w:t xml:space="preserve">, </w:t>
      </w:r>
      <w:r w:rsidR="00075DE5" w:rsidRPr="00075DE5">
        <w:rPr>
          <w:rFonts w:ascii="Calibri" w:eastAsia="Times New Roman" w:hAnsi="Calibri" w:cs="Calibri"/>
          <w:color w:val="000000"/>
          <w:kern w:val="24"/>
          <w14:ligatures w14:val="none"/>
        </w:rPr>
        <w:t>813628071020</w:t>
      </w:r>
      <w:r w:rsidR="00075DE5">
        <w:rPr>
          <w:rFonts w:ascii="Calibri" w:eastAsia="Times New Roman" w:hAnsi="Calibri" w:cs="Calibri"/>
          <w:color w:val="000000"/>
          <w:kern w:val="24"/>
          <w14:ligatures w14:val="none"/>
        </w:rPr>
        <w:t xml:space="preserve">, </w:t>
      </w:r>
      <w:r w:rsidR="00075DE5" w:rsidRPr="00075DE5">
        <w:rPr>
          <w:rFonts w:ascii="Calibri" w:eastAsia="Times New Roman" w:hAnsi="Calibri" w:cs="Calibri"/>
          <w:color w:val="000000"/>
          <w:kern w:val="24"/>
          <w14:ligatures w14:val="none"/>
        </w:rPr>
        <w:t>813628071044</w:t>
      </w:r>
      <w:r w:rsidR="00075DE5">
        <w:rPr>
          <w:rFonts w:ascii="Calibri" w:eastAsia="Times New Roman" w:hAnsi="Calibri" w:cs="Calibri"/>
          <w:color w:val="000000"/>
          <w:kern w:val="24"/>
          <w14:ligatures w14:val="none"/>
        </w:rPr>
        <w:t xml:space="preserve">, </w:t>
      </w:r>
      <w:r w:rsidR="00075DE5" w:rsidRPr="00075DE5">
        <w:rPr>
          <w:rFonts w:ascii="Calibri" w:eastAsia="Times New Roman" w:hAnsi="Calibri" w:cs="Calibri"/>
          <w:color w:val="000000"/>
          <w:kern w:val="24"/>
          <w14:ligatures w14:val="none"/>
        </w:rPr>
        <w:t>813628071051</w:t>
      </w:r>
      <w:r w:rsidR="00075DE5">
        <w:rPr>
          <w:rFonts w:ascii="Calibri" w:eastAsia="Times New Roman" w:hAnsi="Calibri" w:cs="Calibri"/>
          <w:color w:val="000000"/>
          <w:kern w:val="24"/>
          <w14:ligatures w14:val="none"/>
        </w:rPr>
        <w:t xml:space="preserve">, </w:t>
      </w:r>
      <w:r w:rsidR="00075DE5" w:rsidRPr="00075DE5">
        <w:rPr>
          <w:rFonts w:ascii="Calibri" w:eastAsia="Times New Roman" w:hAnsi="Calibri" w:cs="Calibri"/>
          <w:color w:val="000000"/>
          <w:kern w:val="24"/>
          <w14:ligatures w14:val="none"/>
        </w:rPr>
        <w:t>813628071068</w:t>
      </w:r>
    </w:p>
    <w:p w14:paraId="41D2B250" w14:textId="77777777" w:rsidR="007E4B8B" w:rsidRDefault="007E4B8B" w:rsidP="008910A7">
      <w:pPr>
        <w:pStyle w:val="Footer"/>
        <w:rPr>
          <w:rFonts w:ascii="Calibri" w:hAnsi="Calibri" w:cs="Calibri"/>
        </w:rPr>
      </w:pPr>
    </w:p>
    <w:p w14:paraId="339A854F" w14:textId="77777777" w:rsidR="007E4B8B" w:rsidRDefault="007E4B8B" w:rsidP="007E4B8B">
      <w:pPr>
        <w:pStyle w:val="Footer"/>
        <w:rPr>
          <w:rFonts w:ascii="Calibri" w:hAnsi="Calibri" w:cs="Calibri"/>
        </w:rPr>
      </w:pPr>
    </w:p>
    <w:p w14:paraId="1CD93CCA" w14:textId="77777777" w:rsidR="007E4B8B" w:rsidRDefault="007E4B8B" w:rsidP="008910A7">
      <w:pPr>
        <w:pStyle w:val="Footer"/>
        <w:rPr>
          <w:rFonts w:ascii="Calibri" w:hAnsi="Calibri" w:cs="Calibri"/>
        </w:rPr>
      </w:pPr>
    </w:p>
    <w:p w14:paraId="1B5B173D" w14:textId="77777777" w:rsidR="00FD7424" w:rsidRDefault="00FD7424" w:rsidP="008910A7">
      <w:pPr>
        <w:pStyle w:val="Footer"/>
        <w:rPr>
          <w:rFonts w:ascii="Calibri" w:hAnsi="Calibri" w:cs="Calibri"/>
        </w:rPr>
      </w:pPr>
    </w:p>
    <w:p w14:paraId="35DF32CA" w14:textId="7AF87CD3" w:rsidR="00FD0145" w:rsidRPr="00AC0211" w:rsidRDefault="00FD0145" w:rsidP="00016F20">
      <w:pPr>
        <w:pStyle w:val="Footer"/>
        <w:rPr>
          <w:rFonts w:ascii="Calibri" w:hAnsi="Calibri" w:cs="Calibri"/>
          <w:b/>
          <w:bCs/>
        </w:rPr>
      </w:pPr>
    </w:p>
    <w:sectPr w:rsidR="00FD0145" w:rsidRPr="00AC0211" w:rsidSect="002E69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DDF6" w14:textId="77777777" w:rsidR="00AF5603" w:rsidRDefault="00AF5603" w:rsidP="00D26C77">
      <w:r>
        <w:separator/>
      </w:r>
    </w:p>
  </w:endnote>
  <w:endnote w:type="continuationSeparator" w:id="0">
    <w:p w14:paraId="1A57BBA1" w14:textId="77777777" w:rsidR="00AF5603" w:rsidRDefault="00AF5603" w:rsidP="00D2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8409" w14:textId="64BA8FEC" w:rsidR="008363A8" w:rsidRDefault="008363A8" w:rsidP="008363A8">
    <w:pPr>
      <w:pStyle w:val="Footer"/>
    </w:pPr>
    <w:r>
      <w:rPr>
        <w:noProof/>
      </w:rPr>
      <w:drawing>
        <wp:anchor distT="0" distB="0" distL="114300" distR="114300" simplePos="0" relativeHeight="251658240" behindDoc="1" locked="0" layoutInCell="1" allowOverlap="1" wp14:anchorId="0A952717" wp14:editId="67FA000C">
          <wp:simplePos x="0" y="0"/>
          <wp:positionH relativeFrom="column">
            <wp:posOffset>22659</wp:posOffset>
          </wp:positionH>
          <wp:positionV relativeFrom="paragraph">
            <wp:posOffset>38735</wp:posOffset>
          </wp:positionV>
          <wp:extent cx="1095375" cy="476250"/>
          <wp:effectExtent l="0" t="0" r="0" b="6350"/>
          <wp:wrapTight wrapText="bothSides">
            <wp:wrapPolygon edited="0">
              <wp:start x="0" y="0"/>
              <wp:lineTo x="0" y="21312"/>
              <wp:lineTo x="21287" y="21312"/>
              <wp:lineTo x="21287" y="0"/>
              <wp:lineTo x="0" y="0"/>
            </wp:wrapPolygon>
          </wp:wrapTight>
          <wp:docPr id="669566676" name="Picture 4"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66676" name="Picture 4" descr="A picture containing font, graphics, screensho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375" cy="476250"/>
                  </a:xfrm>
                  <a:prstGeom prst="rect">
                    <a:avLst/>
                  </a:prstGeom>
                </pic:spPr>
              </pic:pic>
            </a:graphicData>
          </a:graphic>
          <wp14:sizeRelH relativeFrom="page">
            <wp14:pctWidth>0</wp14:pctWidth>
          </wp14:sizeRelH>
          <wp14:sizeRelV relativeFrom="page">
            <wp14:pctHeight>0</wp14:pctHeight>
          </wp14:sizeRelV>
        </wp:anchor>
      </w:drawing>
    </w:r>
    <w:r>
      <w:t>GSM, LLC</w:t>
    </w:r>
  </w:p>
  <w:p w14:paraId="76F8C6E9" w14:textId="04BD6EF2" w:rsidR="008363A8" w:rsidRDefault="008363A8" w:rsidP="008363A8">
    <w:pPr>
      <w:pStyle w:val="Footer"/>
    </w:pPr>
    <w:r>
      <w:t>5250 Frye Rd, Irving, TX 75061</w:t>
    </w:r>
  </w:p>
  <w:p w14:paraId="34D15D69" w14:textId="7255E838" w:rsidR="00D26C77" w:rsidRDefault="008363A8" w:rsidP="008363A8">
    <w:pPr>
      <w:pStyle w:val="Footer"/>
    </w:pPr>
    <w:r>
      <w:t>877-269-8490</w:t>
    </w:r>
    <w:r>
      <w:ptab w:relativeTo="margin" w:alignment="right" w:leader="none"/>
    </w:r>
    <w:r>
      <w:t>Copyright © 2023 GSM,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994DE" w14:textId="77777777" w:rsidR="00AF5603" w:rsidRDefault="00AF5603" w:rsidP="00D26C77">
      <w:r>
        <w:separator/>
      </w:r>
    </w:p>
  </w:footnote>
  <w:footnote w:type="continuationSeparator" w:id="0">
    <w:p w14:paraId="52C6B6C5" w14:textId="77777777" w:rsidR="00AF5603" w:rsidRDefault="00AF5603" w:rsidP="00D2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333B" w14:textId="3BEF8594" w:rsidR="00D26C77" w:rsidRDefault="0037592A">
    <w:pPr>
      <w:pStyle w:val="Header"/>
    </w:pPr>
    <w:r>
      <w:rPr>
        <w:noProof/>
      </w:rPr>
      <w:drawing>
        <wp:inline distT="0" distB="0" distL="0" distR="0" wp14:anchorId="41FFBA6E" wp14:editId="2CF09400">
          <wp:extent cx="3141133" cy="377540"/>
          <wp:effectExtent l="0" t="0" r="0" b="0"/>
          <wp:docPr id="268767237" name="Picture 8" descr="A yellow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67237" name="Picture 8" descr="A yellow letter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588981" cy="431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152B3"/>
    <w:multiLevelType w:val="hybridMultilevel"/>
    <w:tmpl w:val="78B064B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197"/>
    <w:multiLevelType w:val="hybridMultilevel"/>
    <w:tmpl w:val="ACD8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A5568"/>
    <w:multiLevelType w:val="hybridMultilevel"/>
    <w:tmpl w:val="8810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44725"/>
    <w:multiLevelType w:val="hybridMultilevel"/>
    <w:tmpl w:val="182E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74664"/>
    <w:multiLevelType w:val="hybridMultilevel"/>
    <w:tmpl w:val="55F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062AC"/>
    <w:multiLevelType w:val="hybridMultilevel"/>
    <w:tmpl w:val="7288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32C75"/>
    <w:multiLevelType w:val="hybridMultilevel"/>
    <w:tmpl w:val="68E8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63BED"/>
    <w:multiLevelType w:val="hybridMultilevel"/>
    <w:tmpl w:val="75B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735CF"/>
    <w:multiLevelType w:val="hybridMultilevel"/>
    <w:tmpl w:val="2630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C36AB"/>
    <w:multiLevelType w:val="hybridMultilevel"/>
    <w:tmpl w:val="E508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97B26"/>
    <w:multiLevelType w:val="hybridMultilevel"/>
    <w:tmpl w:val="4F8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E0FA6"/>
    <w:multiLevelType w:val="hybridMultilevel"/>
    <w:tmpl w:val="F5C2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58853">
    <w:abstractNumId w:val="4"/>
  </w:num>
  <w:num w:numId="2" w16cid:durableId="237715986">
    <w:abstractNumId w:val="10"/>
  </w:num>
  <w:num w:numId="3" w16cid:durableId="880946718">
    <w:abstractNumId w:val="11"/>
  </w:num>
  <w:num w:numId="4" w16cid:durableId="991760814">
    <w:abstractNumId w:val="8"/>
  </w:num>
  <w:num w:numId="5" w16cid:durableId="280653947">
    <w:abstractNumId w:val="7"/>
  </w:num>
  <w:num w:numId="6" w16cid:durableId="820117760">
    <w:abstractNumId w:val="2"/>
  </w:num>
  <w:num w:numId="7" w16cid:durableId="1610119994">
    <w:abstractNumId w:val="0"/>
  </w:num>
  <w:num w:numId="8" w16cid:durableId="937060658">
    <w:abstractNumId w:val="9"/>
  </w:num>
  <w:num w:numId="9" w16cid:durableId="1059094131">
    <w:abstractNumId w:val="5"/>
  </w:num>
  <w:num w:numId="10" w16cid:durableId="1241938492">
    <w:abstractNumId w:val="3"/>
  </w:num>
  <w:num w:numId="11" w16cid:durableId="1828520563">
    <w:abstractNumId w:val="1"/>
  </w:num>
  <w:num w:numId="12" w16cid:durableId="1330982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77"/>
    <w:rsid w:val="00007BC2"/>
    <w:rsid w:val="00016F20"/>
    <w:rsid w:val="00031537"/>
    <w:rsid w:val="00036ADC"/>
    <w:rsid w:val="000512CB"/>
    <w:rsid w:val="00075DE5"/>
    <w:rsid w:val="00076CC7"/>
    <w:rsid w:val="000A3A8A"/>
    <w:rsid w:val="000D4068"/>
    <w:rsid w:val="000D5A6A"/>
    <w:rsid w:val="000D7311"/>
    <w:rsid w:val="000E1420"/>
    <w:rsid w:val="00150088"/>
    <w:rsid w:val="001716BF"/>
    <w:rsid w:val="001A3E9A"/>
    <w:rsid w:val="001C540B"/>
    <w:rsid w:val="00214F59"/>
    <w:rsid w:val="00247EFE"/>
    <w:rsid w:val="002E2498"/>
    <w:rsid w:val="002E690C"/>
    <w:rsid w:val="00305C89"/>
    <w:rsid w:val="003065AF"/>
    <w:rsid w:val="0034197B"/>
    <w:rsid w:val="0037592A"/>
    <w:rsid w:val="00380E40"/>
    <w:rsid w:val="003952F3"/>
    <w:rsid w:val="003A5DBD"/>
    <w:rsid w:val="003B3F59"/>
    <w:rsid w:val="003C6205"/>
    <w:rsid w:val="00422F3E"/>
    <w:rsid w:val="00425F2C"/>
    <w:rsid w:val="004418E6"/>
    <w:rsid w:val="00444C14"/>
    <w:rsid w:val="00475723"/>
    <w:rsid w:val="004809E7"/>
    <w:rsid w:val="00492D9E"/>
    <w:rsid w:val="004A320A"/>
    <w:rsid w:val="004B0BFF"/>
    <w:rsid w:val="004B482B"/>
    <w:rsid w:val="004B4D84"/>
    <w:rsid w:val="00506294"/>
    <w:rsid w:val="00512D36"/>
    <w:rsid w:val="00520C6B"/>
    <w:rsid w:val="0053619E"/>
    <w:rsid w:val="00554E5D"/>
    <w:rsid w:val="00555B39"/>
    <w:rsid w:val="0057224C"/>
    <w:rsid w:val="00577FE8"/>
    <w:rsid w:val="005E752F"/>
    <w:rsid w:val="005F1AA9"/>
    <w:rsid w:val="0060127D"/>
    <w:rsid w:val="00601763"/>
    <w:rsid w:val="00611382"/>
    <w:rsid w:val="00621969"/>
    <w:rsid w:val="00622AA2"/>
    <w:rsid w:val="00623658"/>
    <w:rsid w:val="00623FE7"/>
    <w:rsid w:val="006243FD"/>
    <w:rsid w:val="00630039"/>
    <w:rsid w:val="00656E43"/>
    <w:rsid w:val="00667359"/>
    <w:rsid w:val="006717D4"/>
    <w:rsid w:val="00695A9E"/>
    <w:rsid w:val="006A1234"/>
    <w:rsid w:val="006C1106"/>
    <w:rsid w:val="006C34F4"/>
    <w:rsid w:val="007130E7"/>
    <w:rsid w:val="00724097"/>
    <w:rsid w:val="00731BC6"/>
    <w:rsid w:val="00732683"/>
    <w:rsid w:val="00746561"/>
    <w:rsid w:val="007852B8"/>
    <w:rsid w:val="0079162D"/>
    <w:rsid w:val="007C455A"/>
    <w:rsid w:val="007C6EFD"/>
    <w:rsid w:val="007E177B"/>
    <w:rsid w:val="007E4B8B"/>
    <w:rsid w:val="00801421"/>
    <w:rsid w:val="00810803"/>
    <w:rsid w:val="00823C6C"/>
    <w:rsid w:val="008363A8"/>
    <w:rsid w:val="008459F5"/>
    <w:rsid w:val="0085563D"/>
    <w:rsid w:val="0086669C"/>
    <w:rsid w:val="00872185"/>
    <w:rsid w:val="00886705"/>
    <w:rsid w:val="008910A7"/>
    <w:rsid w:val="008C3701"/>
    <w:rsid w:val="008D361E"/>
    <w:rsid w:val="008D74A3"/>
    <w:rsid w:val="00937AA7"/>
    <w:rsid w:val="00957637"/>
    <w:rsid w:val="009608D7"/>
    <w:rsid w:val="009654F5"/>
    <w:rsid w:val="00995B92"/>
    <w:rsid w:val="009B7FF5"/>
    <w:rsid w:val="009C148D"/>
    <w:rsid w:val="009E2E13"/>
    <w:rsid w:val="009E7272"/>
    <w:rsid w:val="00A10A64"/>
    <w:rsid w:val="00A10A95"/>
    <w:rsid w:val="00A35A97"/>
    <w:rsid w:val="00A6018C"/>
    <w:rsid w:val="00A947B0"/>
    <w:rsid w:val="00AB00C7"/>
    <w:rsid w:val="00AC0211"/>
    <w:rsid w:val="00AC630C"/>
    <w:rsid w:val="00AF5603"/>
    <w:rsid w:val="00B32592"/>
    <w:rsid w:val="00B357C1"/>
    <w:rsid w:val="00B625E4"/>
    <w:rsid w:val="00BA2AE7"/>
    <w:rsid w:val="00BF60CD"/>
    <w:rsid w:val="00C167BA"/>
    <w:rsid w:val="00C3749C"/>
    <w:rsid w:val="00C44E96"/>
    <w:rsid w:val="00C47F26"/>
    <w:rsid w:val="00CB0482"/>
    <w:rsid w:val="00CC4615"/>
    <w:rsid w:val="00CF22C9"/>
    <w:rsid w:val="00CF7688"/>
    <w:rsid w:val="00D13AB8"/>
    <w:rsid w:val="00D26C77"/>
    <w:rsid w:val="00D42C95"/>
    <w:rsid w:val="00D45408"/>
    <w:rsid w:val="00D63A49"/>
    <w:rsid w:val="00D75AB9"/>
    <w:rsid w:val="00D967A7"/>
    <w:rsid w:val="00DC6278"/>
    <w:rsid w:val="00DC7953"/>
    <w:rsid w:val="00DD6E9F"/>
    <w:rsid w:val="00DE122D"/>
    <w:rsid w:val="00E40E24"/>
    <w:rsid w:val="00E41B23"/>
    <w:rsid w:val="00E50865"/>
    <w:rsid w:val="00E65563"/>
    <w:rsid w:val="00EA06C2"/>
    <w:rsid w:val="00EC1C64"/>
    <w:rsid w:val="00EC4143"/>
    <w:rsid w:val="00F01B6E"/>
    <w:rsid w:val="00F04355"/>
    <w:rsid w:val="00F13010"/>
    <w:rsid w:val="00F157FD"/>
    <w:rsid w:val="00F2525A"/>
    <w:rsid w:val="00F3588D"/>
    <w:rsid w:val="00F62423"/>
    <w:rsid w:val="00FA6413"/>
    <w:rsid w:val="00FB1DB1"/>
    <w:rsid w:val="00FC5F95"/>
    <w:rsid w:val="00FD0145"/>
    <w:rsid w:val="00FD0C9D"/>
    <w:rsid w:val="00FD7424"/>
    <w:rsid w:val="00FE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1C724"/>
  <w15:chartTrackingRefBased/>
  <w15:docId w15:val="{0781C59E-169B-8B41-8D8A-AC5F8259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C77"/>
    <w:pPr>
      <w:tabs>
        <w:tab w:val="center" w:pos="4680"/>
        <w:tab w:val="right" w:pos="9360"/>
      </w:tabs>
    </w:pPr>
  </w:style>
  <w:style w:type="character" w:customStyle="1" w:styleId="HeaderChar">
    <w:name w:val="Header Char"/>
    <w:basedOn w:val="DefaultParagraphFont"/>
    <w:link w:val="Header"/>
    <w:uiPriority w:val="99"/>
    <w:rsid w:val="00D26C77"/>
  </w:style>
  <w:style w:type="paragraph" w:styleId="Footer">
    <w:name w:val="footer"/>
    <w:basedOn w:val="Normal"/>
    <w:link w:val="FooterChar"/>
    <w:uiPriority w:val="99"/>
    <w:unhideWhenUsed/>
    <w:rsid w:val="00D26C77"/>
    <w:pPr>
      <w:tabs>
        <w:tab w:val="center" w:pos="4680"/>
        <w:tab w:val="right" w:pos="9360"/>
      </w:tabs>
    </w:pPr>
  </w:style>
  <w:style w:type="character" w:customStyle="1" w:styleId="FooterChar">
    <w:name w:val="Footer Char"/>
    <w:basedOn w:val="DefaultParagraphFont"/>
    <w:link w:val="Footer"/>
    <w:uiPriority w:val="99"/>
    <w:rsid w:val="00D26C77"/>
  </w:style>
  <w:style w:type="paragraph" w:styleId="ListParagraph">
    <w:name w:val="List Paragraph"/>
    <w:basedOn w:val="Normal"/>
    <w:uiPriority w:val="34"/>
    <w:qFormat/>
    <w:rsid w:val="00C47F26"/>
    <w:pPr>
      <w:spacing w:after="160" w:line="259" w:lineRule="auto"/>
      <w:ind w:left="720"/>
      <w:contextualSpacing/>
    </w:pPr>
    <w:rPr>
      <w:sz w:val="22"/>
      <w:szCs w:val="22"/>
    </w:rPr>
  </w:style>
  <w:style w:type="character" w:customStyle="1" w:styleId="ui-provider">
    <w:name w:val="ui-provider"/>
    <w:basedOn w:val="DefaultParagraphFont"/>
    <w:rsid w:val="008910A7"/>
  </w:style>
  <w:style w:type="paragraph" w:styleId="NoSpacing">
    <w:name w:val="No Spacing"/>
    <w:uiPriority w:val="1"/>
    <w:qFormat/>
    <w:rsid w:val="007C6EFD"/>
    <w:rPr>
      <w:sz w:val="22"/>
      <w:szCs w:val="22"/>
    </w:rPr>
  </w:style>
  <w:style w:type="character" w:styleId="CommentReference">
    <w:name w:val="annotation reference"/>
    <w:basedOn w:val="DefaultParagraphFont"/>
    <w:uiPriority w:val="99"/>
    <w:semiHidden/>
    <w:unhideWhenUsed/>
    <w:rsid w:val="006C1106"/>
    <w:rPr>
      <w:sz w:val="16"/>
      <w:szCs w:val="16"/>
    </w:rPr>
  </w:style>
  <w:style w:type="paragraph" w:styleId="CommentText">
    <w:name w:val="annotation text"/>
    <w:basedOn w:val="Normal"/>
    <w:link w:val="CommentTextChar"/>
    <w:uiPriority w:val="99"/>
    <w:unhideWhenUsed/>
    <w:rsid w:val="006C1106"/>
    <w:pPr>
      <w:spacing w:after="160"/>
    </w:pPr>
    <w:rPr>
      <w:sz w:val="20"/>
      <w:szCs w:val="20"/>
    </w:rPr>
  </w:style>
  <w:style w:type="character" w:customStyle="1" w:styleId="CommentTextChar">
    <w:name w:val="Comment Text Char"/>
    <w:basedOn w:val="DefaultParagraphFont"/>
    <w:link w:val="CommentText"/>
    <w:uiPriority w:val="99"/>
    <w:rsid w:val="006C11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3167</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Kasper</dc:creator>
  <cp:keywords/>
  <dc:description/>
  <cp:lastModifiedBy>Melissa Fleischacker</cp:lastModifiedBy>
  <cp:revision>6</cp:revision>
  <dcterms:created xsi:type="dcterms:W3CDTF">2024-06-18T16:17:00Z</dcterms:created>
  <dcterms:modified xsi:type="dcterms:W3CDTF">2024-06-19T17:55:00Z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0ca441aff5692b30079a3d9188587245d754e4be7027accbe74d72e4c17acf70</vt:lpwstr>
  </property>
</Properties>
</file>